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9D" w:rsidRPr="009B24E2" w:rsidRDefault="009B24E2" w:rsidP="00580C9D">
      <w:pPr>
        <w:shd w:val="clear" w:color="auto" w:fill="FCFBF7"/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Договор на оказание юридических и миграционных услуг №1</w:t>
      </w:r>
    </w:p>
    <w:p w:rsidR="00074422" w:rsidRDefault="00074422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 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0E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Астана</w:t>
      </w:r>
      <w:r w:rsidRPr="00B3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9B2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90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___</w:t>
      </w:r>
      <w:proofErr w:type="gramStart"/>
      <w:r w:rsid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декабря</w:t>
      </w:r>
      <w:proofErr w:type="gramEnd"/>
      <w:r w:rsid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 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="00074422" w:rsidRP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омпания</w:t>
      </w:r>
      <w:proofErr w:type="spellEnd"/>
      <w:r w:rsidR="00074422" w:rsidRP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074422" w:rsidRP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Migraline</w:t>
      </w:r>
      <w:proofErr w:type="spellEnd"/>
      <w:r w:rsidR="00990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90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kz</w:t>
      </w:r>
      <w:proofErr w:type="spellEnd"/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лице </w:t>
      </w:r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ИП </w:t>
      </w:r>
      <w:proofErr w:type="spellStart"/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Тлеукеев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spellEnd"/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Самат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spellEnd"/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B24E2" w:rsidRPr="009B2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Мухтарович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spell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</w:t>
      </w:r>
      <w:r w:rsidR="009B2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 регистрации индивидуального предпринимателя </w:t>
      </w:r>
      <w:r w:rsidR="009B24E2" w:rsidRP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серия 4306 № 0004638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 августа 2014 года</w:t>
      </w:r>
      <w:r w:rsidR="009B2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  дальнейшем именуемая </w:t>
      </w:r>
      <w:r w:rsidR="00074422" w:rsidRP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«Исполнитель»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 одной   стороны и</w:t>
      </w:r>
      <w:r w:rsidR="009B24E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________________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дальнейшем именуемое  «Заказчик»,  с другой  стороны,</w:t>
      </w:r>
      <w:r w:rsidR="00074422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совместно  именуемые  «Стороны», а по отдельности – «Сторона»,  заключили настоящий  Договор  о нижеследующем: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Заказчик поручает 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Исполнителю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</w:t>
      </w:r>
      <w:r w:rsidRPr="00B3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юридических и 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миграционных</w:t>
      </w:r>
      <w:r w:rsidRPr="00B3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(далее по тексту – Услуг), а 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Исполнитель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оказать услуги по Заявке Заказчика, на условиях, оговоренных настоящим Договором.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Услуги включают в себя выполнение Исполнителем следующих действий:</w:t>
      </w:r>
    </w:p>
    <w:p w:rsidR="001D20EA" w:rsidRDefault="00580C9D" w:rsidP="00074422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1D20EA" w:rsidRPr="00B30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4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Консультирование и сопровождение в получении Временного разрешения на проживании (РВП) на территории Республики Казахстан</w:t>
      </w:r>
    </w:p>
    <w:p w:rsidR="00074422" w:rsidRPr="00580C9D" w:rsidRDefault="00074422" w:rsidP="00074422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2424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Оказание услуги в содействии сбора всех необходимых разрешительных документов для получения государственной услуги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Сроки, объемы, место оказания услуг </w:t>
      </w:r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оговорены и утверждены настоящим </w:t>
      </w:r>
      <w:proofErr w:type="gramStart"/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 и</w:t>
      </w:r>
      <w:proofErr w:type="gramEnd"/>
      <w:r w:rsidR="00074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Заявкой Заказчика.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 ОБЯЗАННОСТИ СТОРОН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  имеет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право  выполнить  услуги  досрочно.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Исполнитель обязан:</w:t>
      </w:r>
    </w:p>
    <w:p w:rsidR="007F009C" w:rsidRPr="007F009C" w:rsidRDefault="00580C9D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</w:t>
      </w:r>
      <w:r w:rsidR="007F009C"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анализ предоставленных Заказчиком документов, а также подготовить перечень дополнительных документов, необхо</w:t>
      </w:r>
      <w:r w:rsid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димых для реализации Программы.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Адаптировать индивидуальные обстоятельства Заказчика к требованиям Программы, разработать и проанализировать стратегию реализации кейс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Заказчика в выбранной стране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Осуществить подготовку пакета документов для подачи в государственный уполномоченный орган.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подготовку Заказчика к собеседованию в государственном уполномоченном органе.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2.2.5.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Оказать консультационную поддержку на всех этапах сбора и подачи документов, включая помощь в заполнении анкет и форм, предусмотренных Программой.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Заказчика предоставлять информацию о текущем статусе и результатах выполнения Услуг.</w:t>
      </w:r>
    </w:p>
    <w:p w:rsidR="007F009C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завершении каждого этапа работы предоставить Заказчику Акт об оказанных Услугах.</w:t>
      </w:r>
    </w:p>
    <w:p w:rsid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</w:t>
      </w:r>
      <w:r w:rsidRPr="007F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полную конфиденциальность данных, полученных в рамках исполнения условий настоящего Договора.</w:t>
      </w:r>
    </w:p>
    <w:p w:rsidR="00580C9D" w:rsidRPr="007F009C" w:rsidRDefault="007F009C" w:rsidP="007F009C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</w:t>
      </w:r>
      <w:r w:rsidR="00580C9D"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Иметь в наличии любые разрешительные и иные официальные документы, выдаваемые уполномоченными государственными органами РК, необходимые для выполнения им своих обязательств по Договору.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Заказчик вправе: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Заказчик имеет право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  сроки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ход  оказания  услуг Исполнителем, а  также их качество.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В любое время отказаться от исполнения Договора.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Предоставить Исполнителю необходимую документацию для оказания услуг.</w:t>
      </w:r>
    </w:p>
    <w:p w:rsidR="00580C9D" w:rsidRPr="00580C9D" w:rsidRDefault="00580C9D" w:rsidP="00074422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Оплатить оказанные услуги Исполнителем по Акту выполненных работ в соответствии с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  настоящего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СТОИМОСТЬ УСЛУГ И ПОРЯДОК ОПЛАТЫ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Стоимость работ по настоящему договору составляет </w:t>
      </w:r>
      <w:r w:rsidR="00681B56" w:rsidRPr="0068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() тенге, </w:t>
      </w:r>
      <w:r w:rsid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Датой завершения оказания услуги является </w:t>
      </w:r>
      <w:r w:rsid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Заказчиком государственной услуги и оплата за оказанные услуги.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Заказчик оплачивает оказанные согласно Договору Исполнителем услуги </w:t>
      </w:r>
      <w:r w:rsid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государственной услуги.</w:t>
      </w:r>
    </w:p>
    <w:p w:rsid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осуществляется путем перечисления Заказчиком средств на банковский счет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</w:t>
      </w:r>
      <w:r w:rsidR="001D20EA" w:rsidRPr="00B3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ителя,  указанные</w:t>
      </w:r>
      <w:proofErr w:type="gramEnd"/>
      <w:r w:rsidR="001D20EA" w:rsidRPr="00B3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договоре или наличными средствами.</w:t>
      </w:r>
    </w:p>
    <w:p w:rsidR="00CB00AE" w:rsidRPr="00580C9D" w:rsidRDefault="00CB00AE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Исполнитель обязан предоставить фискальный чек за оплаченные услуги.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ПОДТВЕРЖДЕНИЯ ОКАЗАНИЯ УСЛУГ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целях подтверждения надлежащего оказания Услуг,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  подписывают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Акт оказанных</w:t>
      </w:r>
      <w:r w:rsid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услуг (акт выполненных работ) или письменное подтверждение Заказчиком о получении государственной услуги.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ДОГОВОРА И УВЕДОМЛЕНИЯ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Исполнитель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предоставленных Заказчиком или от его имени другими лицами.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Исполнитель не должен без предварительного письменного согласия Заказчика использовать какие-либо документы или информацию, кроме как в целях реализации Договора.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Исполнитель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УВЕДОМЛЕНИЯ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Уведомления (все и любые корреспонденции относительно исполнения Сторонами условий Договора) оформляются в письменной виде и считаются врученными соответствующей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  надлежащим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образом, если они отправлены: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6.1.1. факсом, то в дату и время получения отчета получающей Стороны о поступлении факсимильного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  в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 количестве страниц или в дату и время отправления факсимильного уведомления, зарегистрированные отправляющей Стороной;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почтой, то в дату вручения корреспонденции получающей Стороне, указанную в уведомлении почтовой службы;</w:t>
      </w:r>
    </w:p>
    <w:p w:rsid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6.1.3. нарочным, то в дату росписи или расписки получающей Стороны о получении уведомления.</w:t>
      </w:r>
    </w:p>
    <w:p w:rsidR="00CB00AE" w:rsidRPr="00CB00AE" w:rsidRDefault="00CB00AE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6.1.4. социальными сетями или мессенджерами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Whats</w:t>
      </w:r>
      <w:proofErr w:type="spellEnd"/>
      <w:r w:rsidRP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Telegram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Стороны возмещают друг другу все и любые убытки в полном объеме, которые возникли вследствие неисполнения или ненадлежащего исполнения обязательств, предусмотренных Договором и законодательством.</w:t>
      </w:r>
    </w:p>
    <w:p w:rsidR="00580C9D" w:rsidRPr="00580C9D" w:rsidRDefault="00CB00AE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580C9D"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 всем, что касается </w:t>
      </w:r>
      <w:proofErr w:type="gramStart"/>
      <w:r w:rsidR="00580C9D"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  сторон</w:t>
      </w:r>
      <w:proofErr w:type="gramEnd"/>
      <w:r w:rsidR="00580C9D"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 невыполнение  или  ненадлежащее  выполнение  обязательств по настоящему  Договору,  действуют  положения  законодательства   Республики  Казахстан.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ПОРЯДОК РАЗРЕШЕНИЯ СПОРОВ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 будут по возможности разрешаться путем переговоров между Сторонами. Нерегулируемые Сторонами споры подлежат разрешению на основе действующего законодательства Республики Казахстан.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Все споры, разногласия, требования, возникающие из настоящего Договора или касающиеся его нарушения, прекращения, недействительности, подлежат разрешению в соответствии с действующим законодательством Республики Казахстан.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8.3. В случае нарушения любой из Сторон условий настоящего Договора, другая Сторона вправе предъявить претензию, на которую контрагент должен ответить в течение 5 (пяти) календарных дней со дня ее получения.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proofErr w:type="gramStart"/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  ДЕЙСТВИЯ</w:t>
      </w:r>
      <w:proofErr w:type="gramEnd"/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ДОГОВОРА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  Договор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  в силу с момента подписания обеими Сторонами и действует  до </w:t>
      </w:r>
      <w:r w:rsidR="00CB0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proofErr w:type="gramStart"/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  ПОЛОЖЕНИЯ</w:t>
      </w:r>
      <w:proofErr w:type="gramEnd"/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Ни одна из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  не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права  передавать  свои  права и обязательства  по настоящему Договору  третьей  стороне  без  письменного  согласия   другой  Стороны.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  Договор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составлен  в двух  экземплярах,  имеющих  одинаковую  юридическую силу.  У каждой из сторон  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  один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   настоящего  Договора.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  приложения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изменения  и дополнения   к настоящему  Договору действительны лишь в том  случае, если они оформлены  в письменной  форме  и подписаны  обеими  Сторонами.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10.4. Во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  остальном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 предусмотрено  настоящим  Договором, Стороны  руководствуются действующим  законодательством  Республики  Казахстан.</w:t>
      </w:r>
    </w:p>
    <w:p w:rsidR="00580C9D" w:rsidRPr="00580C9D" w:rsidRDefault="00580C9D" w:rsidP="00CB00AE">
      <w:pPr>
        <w:shd w:val="clear" w:color="auto" w:fill="FCFBF7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10.5. Настоящий Договор составлен в 2 (двух) экземплярах на русском языке, </w:t>
      </w:r>
      <w:proofErr w:type="gramStart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подписанных  уполномоченными</w:t>
      </w:r>
      <w:proofErr w:type="gramEnd"/>
      <w:r w:rsidRPr="00580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представителями Сторон, скрепленных печатями Сторон, имеющих одинаковую юридическую силу.</w:t>
      </w:r>
    </w:p>
    <w:p w:rsidR="00580C9D" w:rsidRPr="00580C9D" w:rsidRDefault="00580C9D" w:rsidP="00580C9D">
      <w:pPr>
        <w:shd w:val="clear" w:color="auto" w:fill="FCFB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proofErr w:type="gramStart"/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  СТОРОН</w:t>
      </w:r>
      <w:proofErr w:type="gramEnd"/>
      <w:r w:rsidRPr="00B3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РЕКВИЗИТЫ СТОРОН</w:t>
      </w:r>
    </w:p>
    <w:p w:rsidR="00635A97" w:rsidRPr="00B30F8A" w:rsidRDefault="00635A97" w:rsidP="00580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F8A" w:rsidRPr="00B30F8A" w:rsidRDefault="00B30F8A" w:rsidP="00580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30F8A" w:rsidRPr="00B30F8A" w:rsidSect="00074422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871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58"/>
      </w:tblGrid>
      <w:tr w:rsidR="00580C9D" w:rsidRPr="00580C9D" w:rsidTr="00635A97">
        <w:tc>
          <w:tcPr>
            <w:tcW w:w="4357" w:type="dxa"/>
            <w:hideMark/>
          </w:tcPr>
          <w:p w:rsidR="00580C9D" w:rsidRPr="00580C9D" w:rsidRDefault="00580C9D" w:rsidP="00B30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  <w:tc>
          <w:tcPr>
            <w:tcW w:w="4358" w:type="dxa"/>
            <w:hideMark/>
          </w:tcPr>
          <w:p w:rsidR="00580C9D" w:rsidRPr="00580C9D" w:rsidRDefault="00580C9D" w:rsidP="00580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27BDE" w:rsidRPr="00B30F8A" w:rsidRDefault="001D20EA" w:rsidP="00635A97">
      <w:pPr>
        <w:ind w:left="708"/>
        <w:rPr>
          <w:rFonts w:ascii="Times New Roman" w:hAnsi="Times New Roman" w:cs="Times New Roman"/>
        </w:rPr>
      </w:pPr>
      <w:r w:rsidRPr="00B30F8A">
        <w:rPr>
          <w:rFonts w:ascii="Times New Roman" w:hAnsi="Times New Roman" w:cs="Times New Roman"/>
        </w:rPr>
        <w:t xml:space="preserve"> </w:t>
      </w:r>
    </w:p>
    <w:p w:rsidR="00C45AA3" w:rsidRPr="00B30F8A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ИП Тлеукеев Самат Мухтарович</w:t>
      </w:r>
    </w:p>
    <w:p w:rsidR="001D20EA" w:rsidRPr="00B30F8A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ИИН 920310301164</w:t>
      </w:r>
    </w:p>
    <w:p w:rsidR="008A1F28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Юридический адрес </w:t>
      </w:r>
      <w:r>
        <w:rPr>
          <w:rFonts w:ascii="Times New Roman" w:hAnsi="Times New Roman" w:cs="Times New Roman"/>
          <w:b/>
        </w:rPr>
        <w:t xml:space="preserve">: </w:t>
      </w:r>
    </w:p>
    <w:p w:rsidR="001D20EA" w:rsidRPr="00B30F8A" w:rsidRDefault="001D20EA" w:rsidP="00635A97">
      <w:pPr>
        <w:ind w:left="708"/>
        <w:rPr>
          <w:rFonts w:ascii="Times New Roman" w:hAnsi="Times New Roman" w:cs="Times New Roman"/>
          <w:b/>
        </w:rPr>
      </w:pPr>
      <w:r w:rsidRPr="00B30F8A">
        <w:rPr>
          <w:rFonts w:ascii="Times New Roman" w:hAnsi="Times New Roman" w:cs="Times New Roman"/>
          <w:b/>
        </w:rPr>
        <w:t xml:space="preserve">Казахстан, </w:t>
      </w:r>
      <w:proofErr w:type="spellStart"/>
      <w:r w:rsidRPr="00B30F8A">
        <w:rPr>
          <w:rFonts w:ascii="Times New Roman" w:hAnsi="Times New Roman" w:cs="Times New Roman"/>
          <w:b/>
        </w:rPr>
        <w:t>Мангистауская</w:t>
      </w:r>
      <w:proofErr w:type="spellEnd"/>
      <w:r w:rsidRPr="00B30F8A">
        <w:rPr>
          <w:rFonts w:ascii="Times New Roman" w:hAnsi="Times New Roman" w:cs="Times New Roman"/>
          <w:b/>
        </w:rPr>
        <w:t xml:space="preserve"> область, </w:t>
      </w:r>
      <w:r w:rsidR="00C45AA3" w:rsidRPr="00B30F8A">
        <w:rPr>
          <w:rFonts w:ascii="Times New Roman" w:hAnsi="Times New Roman" w:cs="Times New Roman"/>
          <w:b/>
        </w:rPr>
        <w:t xml:space="preserve">                                                      </w:t>
      </w:r>
    </w:p>
    <w:p w:rsidR="00C45AA3" w:rsidRPr="00B30F8A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Актау</w:t>
      </w:r>
      <w:r w:rsidR="001D20EA" w:rsidRPr="00B30F8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28 микрорайон</w:t>
      </w:r>
      <w:r w:rsidR="001D20EA" w:rsidRPr="00B30F8A">
        <w:rPr>
          <w:rFonts w:ascii="Times New Roman" w:hAnsi="Times New Roman" w:cs="Times New Roman"/>
          <w:b/>
        </w:rPr>
        <w:t xml:space="preserve"> </w:t>
      </w:r>
      <w:r w:rsidR="00C45AA3" w:rsidRPr="00B30F8A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C45AA3" w:rsidRPr="00B30F8A" w:rsidRDefault="00681B56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="008A1F28">
        <w:rPr>
          <w:rFonts w:ascii="Times New Roman" w:hAnsi="Times New Roman" w:cs="Times New Roman"/>
          <w:b/>
        </w:rPr>
        <w:t xml:space="preserve">8 </w:t>
      </w:r>
      <w:proofErr w:type="gramStart"/>
      <w:r w:rsidR="008A1F28">
        <w:rPr>
          <w:rFonts w:ascii="Times New Roman" w:hAnsi="Times New Roman" w:cs="Times New Roman"/>
          <w:b/>
        </w:rPr>
        <w:t>дом</w:t>
      </w:r>
      <w:r w:rsidR="001D20EA" w:rsidRPr="00B30F8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8A1F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48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r w:rsidR="008A1F28">
        <w:rPr>
          <w:rFonts w:ascii="Times New Roman" w:hAnsi="Times New Roman" w:cs="Times New Roman"/>
          <w:b/>
        </w:rPr>
        <w:t>кв.</w:t>
      </w:r>
      <w:r w:rsidR="001D20EA" w:rsidRPr="00B30F8A">
        <w:rPr>
          <w:rFonts w:ascii="Times New Roman" w:hAnsi="Times New Roman" w:cs="Times New Roman"/>
          <w:b/>
        </w:rPr>
        <w:t xml:space="preserve"> </w:t>
      </w:r>
    </w:p>
    <w:p w:rsidR="008A1F28" w:rsidRDefault="001D20EA" w:rsidP="00635A97">
      <w:pPr>
        <w:ind w:left="708"/>
        <w:rPr>
          <w:rFonts w:ascii="Times New Roman" w:hAnsi="Times New Roman" w:cs="Times New Roman"/>
          <w:b/>
        </w:rPr>
      </w:pPr>
      <w:r w:rsidRPr="00B30F8A">
        <w:rPr>
          <w:rFonts w:ascii="Times New Roman" w:hAnsi="Times New Roman" w:cs="Times New Roman"/>
          <w:b/>
        </w:rPr>
        <w:t>почтовый индекс 130600</w:t>
      </w:r>
      <w:r w:rsidR="00C45AA3" w:rsidRPr="00B30F8A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1D20EA" w:rsidRPr="008A1F28" w:rsidRDefault="00C45AA3" w:rsidP="00635A97">
      <w:pPr>
        <w:ind w:left="708"/>
        <w:rPr>
          <w:rFonts w:ascii="Times New Roman" w:hAnsi="Times New Roman" w:cs="Times New Roman"/>
          <w:b/>
          <w:lang w:val="en-US"/>
        </w:rPr>
      </w:pPr>
      <w:r w:rsidRPr="00B30F8A">
        <w:rPr>
          <w:rFonts w:ascii="Times New Roman" w:hAnsi="Times New Roman" w:cs="Times New Roman"/>
          <w:b/>
        </w:rPr>
        <w:t>Р</w:t>
      </w:r>
      <w:r w:rsidRPr="008A1F28">
        <w:rPr>
          <w:rFonts w:ascii="Times New Roman" w:hAnsi="Times New Roman" w:cs="Times New Roman"/>
          <w:b/>
          <w:lang w:val="en-US"/>
        </w:rPr>
        <w:t>/</w:t>
      </w:r>
      <w:proofErr w:type="gramStart"/>
      <w:r w:rsidRPr="00B30F8A">
        <w:rPr>
          <w:rFonts w:ascii="Times New Roman" w:hAnsi="Times New Roman" w:cs="Times New Roman"/>
          <w:b/>
        </w:rPr>
        <w:t>С</w:t>
      </w:r>
      <w:proofErr w:type="gramEnd"/>
      <w:r w:rsidRPr="008A1F28">
        <w:rPr>
          <w:rFonts w:ascii="Times New Roman" w:hAnsi="Times New Roman" w:cs="Times New Roman"/>
          <w:b/>
          <w:lang w:val="en-US"/>
        </w:rPr>
        <w:t xml:space="preserve"> </w:t>
      </w:r>
      <w:r w:rsidRPr="00B30F8A">
        <w:rPr>
          <w:rFonts w:ascii="Times New Roman" w:hAnsi="Times New Roman" w:cs="Times New Roman"/>
          <w:b/>
          <w:lang w:val="en-US"/>
        </w:rPr>
        <w:t>KZ</w:t>
      </w:r>
      <w:r w:rsidR="008A1F28" w:rsidRPr="008A1F28">
        <w:rPr>
          <w:rFonts w:ascii="Times New Roman" w:hAnsi="Times New Roman" w:cs="Times New Roman"/>
          <w:b/>
          <w:lang w:val="en-US"/>
        </w:rPr>
        <w:t>9</w:t>
      </w:r>
      <w:r w:rsidR="008A1F28">
        <w:rPr>
          <w:rFonts w:ascii="Times New Roman" w:hAnsi="Times New Roman" w:cs="Times New Roman"/>
          <w:b/>
          <w:lang w:val="en-US"/>
        </w:rPr>
        <w:t>7722S000024791587</w:t>
      </w:r>
    </w:p>
    <w:p w:rsidR="00C45AA3" w:rsidRDefault="00C45AA3" w:rsidP="00635A97">
      <w:pPr>
        <w:ind w:left="708"/>
        <w:rPr>
          <w:rFonts w:ascii="Times New Roman" w:hAnsi="Times New Roman" w:cs="Times New Roman"/>
          <w:b/>
          <w:lang w:val="en-US"/>
        </w:rPr>
      </w:pPr>
      <w:r w:rsidRPr="00B30F8A">
        <w:rPr>
          <w:rFonts w:ascii="Times New Roman" w:hAnsi="Times New Roman" w:cs="Times New Roman"/>
          <w:b/>
          <w:lang w:val="kk-KZ"/>
        </w:rPr>
        <w:t xml:space="preserve">АО </w:t>
      </w:r>
      <w:r w:rsidRPr="008A1F28">
        <w:rPr>
          <w:rFonts w:ascii="Times New Roman" w:hAnsi="Times New Roman" w:cs="Times New Roman"/>
          <w:b/>
          <w:lang w:val="en-US"/>
        </w:rPr>
        <w:t>«</w:t>
      </w:r>
      <w:proofErr w:type="spellStart"/>
      <w:r w:rsidR="008A1F28">
        <w:rPr>
          <w:rFonts w:ascii="Times New Roman" w:hAnsi="Times New Roman" w:cs="Times New Roman"/>
          <w:b/>
          <w:lang w:val="en-US"/>
        </w:rPr>
        <w:t>Kaspi</w:t>
      </w:r>
      <w:proofErr w:type="spellEnd"/>
      <w:r w:rsidR="008A1F28">
        <w:rPr>
          <w:rFonts w:ascii="Times New Roman" w:hAnsi="Times New Roman" w:cs="Times New Roman"/>
          <w:b/>
          <w:lang w:val="en-US"/>
        </w:rPr>
        <w:t xml:space="preserve"> Bank</w:t>
      </w:r>
      <w:r w:rsidRPr="008A1F28">
        <w:rPr>
          <w:rFonts w:ascii="Times New Roman" w:hAnsi="Times New Roman" w:cs="Times New Roman"/>
          <w:b/>
          <w:lang w:val="en-US"/>
        </w:rPr>
        <w:t>»</w:t>
      </w:r>
    </w:p>
    <w:p w:rsidR="008A1F28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Фактический адрес:</w:t>
      </w:r>
    </w:p>
    <w:p w:rsidR="008A1F28" w:rsidRDefault="008A1F28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Астана, ул. </w:t>
      </w:r>
      <w:proofErr w:type="spellStart"/>
      <w:r>
        <w:rPr>
          <w:rFonts w:ascii="Times New Roman" w:hAnsi="Times New Roman" w:cs="Times New Roman"/>
          <w:b/>
        </w:rPr>
        <w:t>Сыганак</w:t>
      </w:r>
      <w:proofErr w:type="spellEnd"/>
      <w:r>
        <w:rPr>
          <w:rFonts w:ascii="Times New Roman" w:hAnsi="Times New Roman" w:cs="Times New Roman"/>
          <w:b/>
        </w:rPr>
        <w:t>, д. 47</w:t>
      </w:r>
    </w:p>
    <w:p w:rsidR="008A1F28" w:rsidRPr="00681B56" w:rsidRDefault="006F49B1" w:rsidP="00635A97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ЗАКАЗЧИК</w:t>
      </w:r>
    </w:p>
    <w:p w:rsidR="008A1F28" w:rsidRPr="00681B56" w:rsidRDefault="008A1F28" w:rsidP="00635A97">
      <w:pPr>
        <w:ind w:left="708"/>
        <w:rPr>
          <w:rFonts w:ascii="Times New Roman" w:hAnsi="Times New Roman" w:cs="Times New Roman"/>
          <w:b/>
        </w:rPr>
      </w:pPr>
    </w:p>
    <w:p w:rsidR="008A1F28" w:rsidRPr="00681B56" w:rsidRDefault="008A1F28" w:rsidP="00635A97">
      <w:pPr>
        <w:ind w:left="708"/>
        <w:rPr>
          <w:rFonts w:ascii="Times New Roman" w:hAnsi="Times New Roman" w:cs="Times New Roman"/>
          <w:b/>
        </w:rPr>
      </w:pPr>
    </w:p>
    <w:p w:rsidR="008A1F28" w:rsidRPr="00681B56" w:rsidRDefault="008A1F28" w:rsidP="00635A9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A1F28" w:rsidRPr="00681B56" w:rsidRDefault="008A1F28" w:rsidP="00635A9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A1F28" w:rsidRPr="00681B56" w:rsidRDefault="008A1F28" w:rsidP="00635A9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A1F28" w:rsidRPr="00681B56" w:rsidRDefault="008A1F28" w:rsidP="00635A97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БЦ «</w:t>
      </w:r>
      <w:proofErr w:type="spellStart"/>
      <w:r>
        <w:rPr>
          <w:rFonts w:ascii="Times New Roman" w:hAnsi="Times New Roman" w:cs="Times New Roman"/>
          <w:b/>
        </w:rPr>
        <w:t>Евроцентр</w:t>
      </w:r>
      <w:proofErr w:type="spellEnd"/>
      <w:r>
        <w:rPr>
          <w:rFonts w:ascii="Times New Roman" w:hAnsi="Times New Roman" w:cs="Times New Roman"/>
          <w:b/>
        </w:rPr>
        <w:t>», 7 этаж, Блок «А»</w:t>
      </w: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Офис 4, индекс 020000</w:t>
      </w:r>
    </w:p>
    <w:p w:rsidR="006F49B1" w:rsidRDefault="006F49B1" w:rsidP="006F49B1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Моб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Телефон :</w:t>
      </w:r>
      <w:proofErr w:type="gramEnd"/>
      <w:r>
        <w:rPr>
          <w:rFonts w:ascii="Times New Roman" w:hAnsi="Times New Roman" w:cs="Times New Roman"/>
          <w:b/>
        </w:rPr>
        <w:t>+77021229922</w:t>
      </w:r>
    </w:p>
    <w:p w:rsidR="006F49B1" w:rsidRPr="006F49B1" w:rsidRDefault="006F49B1" w:rsidP="006F49B1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Почта: </w:t>
      </w:r>
      <w:hyperlink r:id="rId4" w:history="1">
        <w:r w:rsidRPr="006E6F9E">
          <w:rPr>
            <w:rStyle w:val="a5"/>
            <w:rFonts w:ascii="Times New Roman" w:hAnsi="Times New Roman" w:cs="Times New Roman"/>
            <w:b/>
            <w:lang w:val="en-US"/>
          </w:rPr>
          <w:t>samat</w:t>
        </w:r>
        <w:r w:rsidRPr="006E6F9E">
          <w:rPr>
            <w:rStyle w:val="a5"/>
            <w:rFonts w:ascii="Times New Roman" w:hAnsi="Times New Roman" w:cs="Times New Roman"/>
            <w:b/>
          </w:rPr>
          <w:t>90@</w:t>
        </w:r>
        <w:r w:rsidRPr="006E6F9E">
          <w:rPr>
            <w:rStyle w:val="a5"/>
            <w:rFonts w:ascii="Times New Roman" w:hAnsi="Times New Roman" w:cs="Times New Roman"/>
            <w:b/>
            <w:lang w:val="en-US"/>
          </w:rPr>
          <w:t>bk</w:t>
        </w:r>
        <w:r w:rsidRPr="008A1F28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Pr="006E6F9E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6F49B1" w:rsidRPr="008A1F28" w:rsidRDefault="006F49B1" w:rsidP="006F49B1">
      <w:pPr>
        <w:ind w:left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kk-KZ"/>
        </w:rPr>
        <w:t>Сайт</w:t>
      </w:r>
      <w:r w:rsidRPr="00990E8D">
        <w:rPr>
          <w:rFonts w:ascii="Times New Roman" w:hAnsi="Times New Roman" w:cs="Times New Roman"/>
          <w:b/>
          <w:lang w:val="en-US"/>
        </w:rPr>
        <w:t xml:space="preserve">: </w:t>
      </w:r>
      <w:r w:rsidR="00681B56">
        <w:rPr>
          <w:rFonts w:ascii="Times New Roman" w:hAnsi="Times New Roman" w:cs="Times New Roman"/>
          <w:b/>
          <w:lang w:val="en-US"/>
        </w:rPr>
        <w:t>migraline.kz</w:t>
      </w:r>
      <w:bookmarkStart w:id="0" w:name="_GoBack"/>
      <w:bookmarkEnd w:id="0"/>
    </w:p>
    <w:p w:rsidR="00C45AA3" w:rsidRPr="00B30F8A" w:rsidRDefault="00C45AA3" w:rsidP="00635A97">
      <w:pPr>
        <w:ind w:left="708"/>
        <w:rPr>
          <w:rFonts w:ascii="Times New Roman" w:hAnsi="Times New Roman" w:cs="Times New Roman"/>
          <w:b/>
          <w:lang w:val="en-US"/>
        </w:rPr>
      </w:pPr>
    </w:p>
    <w:sectPr w:rsidR="00C45AA3" w:rsidRPr="00B30F8A" w:rsidSect="00635A9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32"/>
    <w:rsid w:val="00074422"/>
    <w:rsid w:val="001D20EA"/>
    <w:rsid w:val="00327BDE"/>
    <w:rsid w:val="00580C9D"/>
    <w:rsid w:val="00635A97"/>
    <w:rsid w:val="00681B56"/>
    <w:rsid w:val="006F49B1"/>
    <w:rsid w:val="007F009C"/>
    <w:rsid w:val="008A1F28"/>
    <w:rsid w:val="00990E8D"/>
    <w:rsid w:val="009B24E2"/>
    <w:rsid w:val="009C3A32"/>
    <w:rsid w:val="00B30F8A"/>
    <w:rsid w:val="00C45AA3"/>
    <w:rsid w:val="00C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A582"/>
  <w15:chartTrackingRefBased/>
  <w15:docId w15:val="{C245F841-8C10-40C9-97BC-609002B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C9D"/>
    <w:rPr>
      <w:b/>
      <w:bCs/>
    </w:rPr>
  </w:style>
  <w:style w:type="character" w:styleId="a5">
    <w:name w:val="Hyperlink"/>
    <w:basedOn w:val="a0"/>
    <w:uiPriority w:val="99"/>
    <w:unhideWhenUsed/>
    <w:rsid w:val="008A1F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4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t9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2023-06-12T12:08:00Z</dcterms:created>
  <dcterms:modified xsi:type="dcterms:W3CDTF">2025-02-04T12:18:00Z</dcterms:modified>
</cp:coreProperties>
</file>